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FB" w:rsidRPr="00AF03FB" w:rsidRDefault="00AF03FB" w:rsidP="0060205F">
      <w:pPr>
        <w:jc w:val="both"/>
        <w:rPr>
          <w:rFonts w:ascii="Arial Narrow" w:hAnsi="Arial Narrow"/>
          <w:sz w:val="28"/>
        </w:rPr>
      </w:pPr>
      <w:r w:rsidRPr="0060205F">
        <w:rPr>
          <w:rFonts w:ascii="Arial Narrow" w:hAnsi="Arial Narrow"/>
          <w:sz w:val="28"/>
          <w:u w:val="single"/>
        </w:rPr>
        <w:t>PLEA DEFINITIONS</w:t>
      </w:r>
      <w:r w:rsidRPr="00AF03FB">
        <w:rPr>
          <w:rFonts w:ascii="Arial Narrow" w:hAnsi="Arial Narrow"/>
          <w:sz w:val="28"/>
        </w:rPr>
        <w:t>:</w:t>
      </w:r>
    </w:p>
    <w:p w:rsidR="00AF03FB" w:rsidRPr="00AF03FB" w:rsidRDefault="00AF03FB" w:rsidP="0060205F">
      <w:pPr>
        <w:jc w:val="both"/>
      </w:pPr>
    </w:p>
    <w:p w:rsidR="00AF03FB" w:rsidRDefault="00AF03FB" w:rsidP="0060205F">
      <w:pPr>
        <w:jc w:val="both"/>
        <w:rPr>
          <w:rFonts w:ascii="Arial Narrow" w:hAnsi="Arial Narrow"/>
          <w:sz w:val="28"/>
          <w:szCs w:val="22"/>
        </w:rPr>
      </w:pPr>
      <w:r>
        <w:rPr>
          <w:rFonts w:ascii="Arial Narrow" w:hAnsi="Arial Narrow"/>
          <w:b/>
          <w:bCs/>
          <w:sz w:val="28"/>
          <w:szCs w:val="22"/>
        </w:rPr>
        <w:t xml:space="preserve">NO CONTEST </w:t>
      </w:r>
      <w:r w:rsidRPr="00AF03FB">
        <w:rPr>
          <w:rFonts w:ascii="Arial Narrow" w:hAnsi="Arial Narrow"/>
          <w:sz w:val="28"/>
          <w:szCs w:val="22"/>
        </w:rPr>
        <w:t>means that you do not contest the State’s charge(s) against you but are not admitting</w:t>
      </w:r>
      <w:r>
        <w:rPr>
          <w:rFonts w:ascii="Arial Narrow" w:hAnsi="Arial Narrow"/>
          <w:sz w:val="28"/>
          <w:szCs w:val="22"/>
        </w:rPr>
        <w:t xml:space="preserve"> </w:t>
      </w:r>
      <w:r w:rsidRPr="00AF03FB">
        <w:rPr>
          <w:rFonts w:ascii="Arial Narrow" w:hAnsi="Arial Narrow"/>
          <w:sz w:val="28"/>
          <w:szCs w:val="22"/>
        </w:rPr>
        <w:t>guilt and agree to pay the fine/costs assessed by the judge.</w:t>
      </w:r>
    </w:p>
    <w:p w:rsidR="00AF03FB" w:rsidRPr="00AF03FB" w:rsidRDefault="00AF03FB" w:rsidP="0060205F">
      <w:pPr>
        <w:ind w:left="990" w:hanging="630"/>
        <w:jc w:val="both"/>
        <w:rPr>
          <w:rFonts w:ascii="Arial Narrow" w:hAnsi="Arial Narrow"/>
          <w:sz w:val="28"/>
          <w:szCs w:val="22"/>
        </w:rPr>
      </w:pPr>
    </w:p>
    <w:p w:rsidR="00AF03FB" w:rsidRDefault="00AF03FB" w:rsidP="0060205F">
      <w:pPr>
        <w:jc w:val="both"/>
        <w:rPr>
          <w:rFonts w:ascii="Arial Narrow" w:hAnsi="Arial Narrow"/>
          <w:sz w:val="28"/>
          <w:szCs w:val="22"/>
        </w:rPr>
      </w:pPr>
      <w:r>
        <w:rPr>
          <w:rFonts w:ascii="Arial Narrow" w:hAnsi="Arial Narrow"/>
          <w:b/>
          <w:bCs/>
          <w:sz w:val="28"/>
          <w:szCs w:val="22"/>
        </w:rPr>
        <w:t xml:space="preserve">GUILTY </w:t>
      </w:r>
      <w:r w:rsidRPr="00AF03FB">
        <w:rPr>
          <w:rFonts w:ascii="Arial Narrow" w:hAnsi="Arial Narrow"/>
          <w:sz w:val="28"/>
          <w:szCs w:val="22"/>
        </w:rPr>
        <w:t>means</w:t>
      </w:r>
      <w:r>
        <w:rPr>
          <w:rFonts w:ascii="Arial Narrow" w:hAnsi="Arial Narrow"/>
          <w:sz w:val="28"/>
          <w:szCs w:val="22"/>
        </w:rPr>
        <w:t xml:space="preserve"> </w:t>
      </w:r>
      <w:r w:rsidRPr="00AF03FB">
        <w:rPr>
          <w:rFonts w:ascii="Arial Narrow" w:hAnsi="Arial Narrow"/>
          <w:sz w:val="28"/>
          <w:szCs w:val="22"/>
        </w:rPr>
        <w:t>that you do not contest the State’s charge(s) against you and admit guilt and agree to</w:t>
      </w:r>
      <w:r>
        <w:rPr>
          <w:rFonts w:ascii="Arial Narrow" w:hAnsi="Arial Narrow"/>
          <w:sz w:val="28"/>
          <w:szCs w:val="22"/>
        </w:rPr>
        <w:t xml:space="preserve"> </w:t>
      </w:r>
      <w:r w:rsidRPr="00AF03FB">
        <w:rPr>
          <w:rFonts w:ascii="Arial Narrow" w:hAnsi="Arial Narrow"/>
          <w:sz w:val="28"/>
          <w:szCs w:val="22"/>
        </w:rPr>
        <w:t>pay the fine/costs assessed by the judge.</w:t>
      </w:r>
    </w:p>
    <w:p w:rsidR="00AF03FB" w:rsidRPr="00AF03FB" w:rsidRDefault="00AF03FB" w:rsidP="0060205F">
      <w:pPr>
        <w:ind w:left="945" w:hanging="585"/>
        <w:jc w:val="both"/>
        <w:rPr>
          <w:rFonts w:ascii="Arial Narrow" w:hAnsi="Arial Narrow"/>
          <w:sz w:val="28"/>
          <w:szCs w:val="22"/>
        </w:rPr>
      </w:pPr>
    </w:p>
    <w:p w:rsidR="00AF03FB" w:rsidRDefault="00AF03FB" w:rsidP="0060205F">
      <w:pPr>
        <w:jc w:val="both"/>
        <w:rPr>
          <w:rFonts w:ascii="Arial Narrow" w:hAnsi="Arial Narrow"/>
          <w:sz w:val="28"/>
          <w:szCs w:val="22"/>
        </w:rPr>
      </w:pPr>
      <w:r w:rsidRPr="00AF03FB">
        <w:rPr>
          <w:rFonts w:ascii="Arial Narrow" w:hAnsi="Arial Narrow"/>
          <w:b/>
          <w:sz w:val="28"/>
          <w:szCs w:val="22"/>
        </w:rPr>
        <w:t>NOT GUILTY</w:t>
      </w:r>
      <w:r w:rsidRPr="00AF03FB">
        <w:rPr>
          <w:rFonts w:ascii="Arial Narrow" w:hAnsi="Arial Narrow"/>
          <w:sz w:val="28"/>
          <w:szCs w:val="22"/>
        </w:rPr>
        <w:t xml:space="preserve"> and</w:t>
      </w:r>
      <w:r>
        <w:rPr>
          <w:rFonts w:ascii="Arial Narrow" w:hAnsi="Arial Narrow"/>
          <w:sz w:val="28"/>
          <w:szCs w:val="22"/>
        </w:rPr>
        <w:t xml:space="preserve"> you would have to decide</w:t>
      </w:r>
      <w:r w:rsidRPr="00AF03FB">
        <w:rPr>
          <w:rFonts w:ascii="Arial Narrow" w:hAnsi="Arial Narrow"/>
          <w:sz w:val="28"/>
          <w:szCs w:val="22"/>
        </w:rPr>
        <w:t xml:space="preserve"> </w:t>
      </w:r>
      <w:r>
        <w:rPr>
          <w:rFonts w:ascii="Arial Narrow" w:hAnsi="Arial Narrow"/>
          <w:sz w:val="28"/>
          <w:szCs w:val="22"/>
        </w:rPr>
        <w:t xml:space="preserve">either </w:t>
      </w:r>
      <w:r w:rsidRPr="00AF03FB">
        <w:rPr>
          <w:rFonts w:ascii="Arial Narrow" w:hAnsi="Arial Narrow"/>
          <w:sz w:val="28"/>
          <w:szCs w:val="22"/>
        </w:rPr>
        <w:t xml:space="preserve">a </w:t>
      </w:r>
      <w:r w:rsidRPr="00AF03FB">
        <w:rPr>
          <w:rFonts w:ascii="Arial Narrow" w:hAnsi="Arial Narrow"/>
          <w:b/>
          <w:sz w:val="28"/>
          <w:szCs w:val="22"/>
        </w:rPr>
        <w:t>trial by judge</w:t>
      </w:r>
      <w:r w:rsidRPr="00AF03FB">
        <w:rPr>
          <w:rFonts w:ascii="Arial Narrow" w:hAnsi="Arial Narrow"/>
          <w:sz w:val="28"/>
          <w:szCs w:val="22"/>
        </w:rPr>
        <w:t xml:space="preserve"> waiving my right to a jury </w:t>
      </w:r>
      <w:r w:rsidRPr="00AF03FB">
        <w:rPr>
          <w:rFonts w:ascii="Arial Narrow" w:hAnsi="Arial Narrow"/>
          <w:b/>
          <w:sz w:val="28"/>
          <w:szCs w:val="22"/>
        </w:rPr>
        <w:t>trial or by jury</w:t>
      </w:r>
      <w:r>
        <w:rPr>
          <w:rFonts w:ascii="Arial Narrow" w:hAnsi="Arial Narrow"/>
          <w:sz w:val="28"/>
          <w:szCs w:val="22"/>
        </w:rPr>
        <w:t xml:space="preserve">. </w:t>
      </w:r>
    </w:p>
    <w:p w:rsidR="0060205F" w:rsidRDefault="00AF03FB" w:rsidP="0060205F">
      <w:pPr>
        <w:jc w:val="both"/>
        <w:rPr>
          <w:rFonts w:ascii="Arial Narrow" w:hAnsi="Arial Narrow"/>
          <w:sz w:val="28"/>
          <w:szCs w:val="22"/>
        </w:rPr>
      </w:pPr>
      <w:r>
        <w:rPr>
          <w:rFonts w:ascii="Arial Narrow" w:hAnsi="Arial Narrow"/>
          <w:sz w:val="28"/>
          <w:szCs w:val="22"/>
        </w:rPr>
        <w:t xml:space="preserve">This </w:t>
      </w:r>
      <w:r w:rsidRPr="00AF03FB">
        <w:rPr>
          <w:rFonts w:ascii="Arial Narrow" w:hAnsi="Arial Narrow"/>
          <w:sz w:val="28"/>
          <w:szCs w:val="22"/>
        </w:rPr>
        <w:t xml:space="preserve">means that you intend to contest the charge(s) against you. Your case will be rescheduled for trial and you will be mailed notice of when to appear for the pre-trial conference. </w:t>
      </w:r>
    </w:p>
    <w:p w:rsidR="0060205F" w:rsidRDefault="0060205F" w:rsidP="0060205F">
      <w:pPr>
        <w:jc w:val="both"/>
        <w:rPr>
          <w:rFonts w:ascii="Arial Narrow" w:hAnsi="Arial Narrow"/>
          <w:sz w:val="28"/>
          <w:szCs w:val="22"/>
        </w:rPr>
      </w:pPr>
    </w:p>
    <w:p w:rsidR="00AF03FB" w:rsidRPr="0060205F" w:rsidRDefault="0060205F" w:rsidP="0060205F">
      <w:pPr>
        <w:pStyle w:val="ListParagraph"/>
        <w:numPr>
          <w:ilvl w:val="0"/>
          <w:numId w:val="1"/>
        </w:numPr>
        <w:jc w:val="both"/>
        <w:rPr>
          <w:rFonts w:ascii="Arial Narrow" w:hAnsi="Arial Narrow"/>
          <w:sz w:val="28"/>
          <w:szCs w:val="22"/>
        </w:rPr>
      </w:pPr>
      <w:r w:rsidRPr="0060205F">
        <w:rPr>
          <w:rFonts w:ascii="Arial Narrow" w:hAnsi="Arial Narrow"/>
          <w:sz w:val="28"/>
          <w:szCs w:val="22"/>
        </w:rPr>
        <w:t>Trial by Judge is just that, a trial present to the Judge for ruling.</w:t>
      </w:r>
    </w:p>
    <w:p w:rsidR="0060205F" w:rsidRPr="0060205F" w:rsidRDefault="0060205F" w:rsidP="0060205F">
      <w:pPr>
        <w:pStyle w:val="ListParagraph"/>
        <w:numPr>
          <w:ilvl w:val="0"/>
          <w:numId w:val="1"/>
        </w:numPr>
        <w:jc w:val="both"/>
        <w:rPr>
          <w:rFonts w:ascii="Arial Narrow" w:hAnsi="Arial Narrow"/>
          <w:sz w:val="28"/>
          <w:szCs w:val="22"/>
        </w:rPr>
      </w:pPr>
      <w:r w:rsidRPr="0060205F">
        <w:rPr>
          <w:rFonts w:ascii="Arial Narrow" w:hAnsi="Arial Narrow"/>
          <w:sz w:val="28"/>
          <w:szCs w:val="22"/>
        </w:rPr>
        <w:t xml:space="preserve">Trial by Jury is a jury of 6 is selected and they hear the case.  </w:t>
      </w:r>
    </w:p>
    <w:p w:rsidR="0060205F" w:rsidRDefault="0060205F" w:rsidP="0060205F">
      <w:pPr>
        <w:jc w:val="both"/>
        <w:rPr>
          <w:rFonts w:ascii="Arial Narrow" w:hAnsi="Arial Narrow"/>
          <w:sz w:val="28"/>
          <w:szCs w:val="22"/>
        </w:rPr>
      </w:pPr>
    </w:p>
    <w:p w:rsidR="00AF03FB" w:rsidRDefault="00AF03FB" w:rsidP="0060205F">
      <w:pPr>
        <w:ind w:left="90"/>
        <w:jc w:val="both"/>
        <w:rPr>
          <w:rFonts w:ascii="Arial Narrow" w:hAnsi="Arial Narrow"/>
          <w:sz w:val="28"/>
          <w:szCs w:val="22"/>
        </w:rPr>
      </w:pPr>
    </w:p>
    <w:p w:rsidR="0060205F" w:rsidRDefault="0060205F" w:rsidP="0060205F">
      <w:pPr>
        <w:jc w:val="both"/>
        <w:rPr>
          <w:rFonts w:ascii="Arial Narrow" w:hAnsi="Arial Narrow"/>
          <w:sz w:val="28"/>
          <w:szCs w:val="22"/>
        </w:rPr>
      </w:pPr>
    </w:p>
    <w:p w:rsidR="00AF03FB" w:rsidRPr="00AF03FB" w:rsidRDefault="00AF03FB" w:rsidP="0060205F">
      <w:pPr>
        <w:jc w:val="both"/>
        <w:rPr>
          <w:rFonts w:ascii="Arial Narrow" w:hAnsi="Arial Narrow"/>
          <w:b/>
          <w:bCs/>
          <w:sz w:val="28"/>
          <w:szCs w:val="22"/>
        </w:rPr>
      </w:pPr>
      <w:r w:rsidRPr="0060205F">
        <w:rPr>
          <w:rFonts w:ascii="Arial Narrow" w:hAnsi="Arial Narrow"/>
          <w:sz w:val="28"/>
          <w:szCs w:val="22"/>
          <w:u w:val="single"/>
        </w:rPr>
        <w:t>OPTIONS</w:t>
      </w:r>
      <w:r>
        <w:rPr>
          <w:rFonts w:ascii="Arial Narrow" w:hAnsi="Arial Narrow"/>
          <w:sz w:val="28"/>
          <w:szCs w:val="22"/>
        </w:rPr>
        <w:t>:</w:t>
      </w:r>
    </w:p>
    <w:p w:rsidR="00AF03FB" w:rsidRDefault="00AF03FB" w:rsidP="0060205F">
      <w:pPr>
        <w:pStyle w:val="Heading1"/>
        <w:jc w:val="both"/>
        <w:rPr>
          <w:b w:val="0"/>
          <w:szCs w:val="22"/>
        </w:rPr>
      </w:pPr>
    </w:p>
    <w:p w:rsidR="00AF03FB" w:rsidRDefault="00AF03FB" w:rsidP="0060205F">
      <w:pPr>
        <w:pStyle w:val="Heading1"/>
        <w:jc w:val="both"/>
        <w:rPr>
          <w:b w:val="0"/>
          <w:sz w:val="28"/>
          <w:szCs w:val="22"/>
        </w:rPr>
      </w:pPr>
      <w:r w:rsidRPr="00AF03FB">
        <w:rPr>
          <w:sz w:val="28"/>
          <w:szCs w:val="22"/>
        </w:rPr>
        <w:t>Pay citation in full:</w:t>
      </w:r>
      <w:r w:rsidRPr="00AF03FB">
        <w:rPr>
          <w:b w:val="0"/>
          <w:sz w:val="28"/>
          <w:szCs w:val="22"/>
        </w:rPr>
        <w:t xml:space="preserve"> appear in person, pay online, or mail in payment.  Submitting full payment for your fine and costs constitutes a plea of no contest and the offense will be reported as a conviction.  </w:t>
      </w:r>
    </w:p>
    <w:p w:rsidR="00AF03FB" w:rsidRPr="00AF03FB" w:rsidRDefault="00AF03FB" w:rsidP="0060205F">
      <w:pPr>
        <w:jc w:val="both"/>
      </w:pPr>
    </w:p>
    <w:p w:rsidR="00AF03FB" w:rsidRDefault="00AF03FB" w:rsidP="0060205F">
      <w:pPr>
        <w:jc w:val="both"/>
        <w:rPr>
          <w:rFonts w:ascii="Arial Narrow" w:hAnsi="Arial Narrow"/>
          <w:sz w:val="28"/>
          <w:szCs w:val="22"/>
        </w:rPr>
      </w:pPr>
      <w:r w:rsidRPr="00AF03FB">
        <w:rPr>
          <w:rFonts w:ascii="Arial Narrow" w:hAnsi="Arial Narrow"/>
          <w:b/>
          <w:sz w:val="28"/>
          <w:szCs w:val="22"/>
        </w:rPr>
        <w:t>Extension to pay in full:</w:t>
      </w:r>
      <w:r w:rsidRPr="00AF03FB">
        <w:rPr>
          <w:rFonts w:ascii="Arial Narrow" w:hAnsi="Arial Narrow"/>
          <w:sz w:val="28"/>
          <w:szCs w:val="22"/>
        </w:rPr>
        <w:t xml:space="preserve"> enter your plea below and submit it to the court by your due date.  The offense will be reported as a conviction.  You will be given 30 days to pay in full.  If not paid within 30 days a $25 time-payment fee will be added.</w:t>
      </w:r>
    </w:p>
    <w:p w:rsidR="00AF03FB" w:rsidRPr="00AF03FB" w:rsidRDefault="00AF03FB" w:rsidP="0060205F">
      <w:pPr>
        <w:jc w:val="both"/>
        <w:rPr>
          <w:rFonts w:ascii="Arial Narrow" w:hAnsi="Arial Narrow"/>
          <w:sz w:val="28"/>
          <w:szCs w:val="22"/>
        </w:rPr>
      </w:pPr>
    </w:p>
    <w:p w:rsidR="00AF03FB" w:rsidRPr="00AF03FB" w:rsidRDefault="00AF03FB" w:rsidP="0060205F">
      <w:pPr>
        <w:pStyle w:val="Heading1"/>
        <w:jc w:val="both"/>
        <w:rPr>
          <w:b w:val="0"/>
          <w:sz w:val="28"/>
          <w:szCs w:val="22"/>
        </w:rPr>
      </w:pPr>
      <w:r w:rsidRPr="00AF03FB">
        <w:rPr>
          <w:sz w:val="28"/>
          <w:szCs w:val="22"/>
        </w:rPr>
        <w:t xml:space="preserve">Driving Safety Course (DSC): </w:t>
      </w:r>
      <w:r w:rsidRPr="00AF03FB">
        <w:rPr>
          <w:b w:val="0"/>
          <w:sz w:val="28"/>
          <w:szCs w:val="22"/>
        </w:rPr>
        <w:t>Must provide current Texas Driver License, paper copy of your insurance, and meet all the requirements for DSC.  $110.00-$135.00 (school zone)</w:t>
      </w:r>
    </w:p>
    <w:p w:rsidR="00AF03FB" w:rsidRDefault="00AF03FB" w:rsidP="0060205F">
      <w:pPr>
        <w:pStyle w:val="Heading1"/>
        <w:jc w:val="both"/>
        <w:rPr>
          <w:b w:val="0"/>
          <w:sz w:val="28"/>
          <w:szCs w:val="22"/>
        </w:rPr>
      </w:pPr>
    </w:p>
    <w:p w:rsidR="00AF03FB" w:rsidRPr="00AF03FB" w:rsidRDefault="00AF03FB" w:rsidP="0060205F">
      <w:pPr>
        <w:pStyle w:val="Heading1"/>
        <w:jc w:val="both"/>
        <w:rPr>
          <w:b w:val="0"/>
          <w:sz w:val="28"/>
          <w:szCs w:val="22"/>
        </w:rPr>
      </w:pPr>
      <w:r w:rsidRPr="00AF03FB">
        <w:rPr>
          <w:sz w:val="28"/>
          <w:szCs w:val="22"/>
        </w:rPr>
        <w:t>Deferred Disposition (probation)</w:t>
      </w:r>
      <w:r w:rsidRPr="00AF03FB">
        <w:rPr>
          <w:b w:val="0"/>
          <w:sz w:val="28"/>
          <w:szCs w:val="22"/>
        </w:rPr>
        <w:t xml:space="preserve">: </w:t>
      </w:r>
      <w:r>
        <w:rPr>
          <w:b w:val="0"/>
          <w:sz w:val="28"/>
          <w:szCs w:val="22"/>
        </w:rPr>
        <w:t xml:space="preserve">You must </w:t>
      </w:r>
      <w:r w:rsidRPr="00AF03FB">
        <w:rPr>
          <w:b w:val="0"/>
          <w:sz w:val="28"/>
          <w:szCs w:val="22"/>
        </w:rPr>
        <w:t xml:space="preserve">enter your plea and submit it to the court along with a copy of your DL and proof of auto insurance by your due date.  If approved, the probation period may be up to 180 days.  Fees will be assessed by the Judge.  CDL holders are not eligible for deferred.  If you are under the age of 25 you will also be required to complete the DSC as a condition of the deferral.  </w:t>
      </w:r>
    </w:p>
    <w:p w:rsidR="00AF03FB" w:rsidRDefault="00AF03FB" w:rsidP="0060205F">
      <w:pPr>
        <w:pStyle w:val="BodyText"/>
        <w:jc w:val="both"/>
        <w:rPr>
          <w:sz w:val="28"/>
          <w:szCs w:val="22"/>
        </w:rPr>
      </w:pPr>
    </w:p>
    <w:p w:rsidR="00AF03FB" w:rsidRPr="00AF03FB" w:rsidRDefault="00AF03FB" w:rsidP="0060205F">
      <w:pPr>
        <w:pStyle w:val="BodyText"/>
        <w:jc w:val="both"/>
        <w:rPr>
          <w:sz w:val="28"/>
          <w:szCs w:val="22"/>
        </w:rPr>
      </w:pPr>
      <w:r w:rsidRPr="00AF03FB">
        <w:rPr>
          <w:b/>
          <w:sz w:val="28"/>
          <w:szCs w:val="22"/>
        </w:rPr>
        <w:t>Appear before the Judge:</w:t>
      </w:r>
      <w:r w:rsidRPr="00AF03FB">
        <w:rPr>
          <w:sz w:val="28"/>
          <w:szCs w:val="22"/>
        </w:rPr>
        <w:t xml:space="preserve"> appear in person or mail in your request (post-marked) on or before your due date and a new date to appear will be scheduled for you.</w:t>
      </w:r>
    </w:p>
    <w:p w:rsidR="00AF03FB" w:rsidRDefault="00AF03FB" w:rsidP="0060205F">
      <w:pPr>
        <w:pStyle w:val="BodyText2"/>
        <w:jc w:val="both"/>
        <w:rPr>
          <w:sz w:val="28"/>
          <w:szCs w:val="22"/>
        </w:rPr>
      </w:pPr>
    </w:p>
    <w:p w:rsidR="00C11A83" w:rsidRPr="00D37764" w:rsidRDefault="00AF03FB" w:rsidP="00D37764">
      <w:pPr>
        <w:pStyle w:val="BodyText2"/>
        <w:jc w:val="both"/>
        <w:rPr>
          <w:sz w:val="28"/>
          <w:szCs w:val="22"/>
        </w:rPr>
      </w:pPr>
      <w:r w:rsidRPr="00AF03FB">
        <w:rPr>
          <w:b/>
          <w:sz w:val="28"/>
          <w:szCs w:val="22"/>
        </w:rPr>
        <w:t>Not Guilty:</w:t>
      </w:r>
      <w:r w:rsidRPr="00AF03FB">
        <w:rPr>
          <w:sz w:val="28"/>
          <w:szCs w:val="22"/>
        </w:rPr>
        <w:t xml:space="preserve"> check “not guilty” below and choose either a trial “by judge” or “by jury.”  Submit this form to the court prior to your due date and your pretrial will be scheduled.</w:t>
      </w:r>
      <w:bookmarkStart w:id="0" w:name="_GoBack"/>
      <w:bookmarkEnd w:id="0"/>
    </w:p>
    <w:sectPr w:rsidR="00C11A83" w:rsidRPr="00D37764" w:rsidSect="00D377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56DEC"/>
    <w:multiLevelType w:val="hybridMultilevel"/>
    <w:tmpl w:val="7C4CE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B"/>
    <w:rsid w:val="0060205F"/>
    <w:rsid w:val="00AF03FB"/>
    <w:rsid w:val="00BC576E"/>
    <w:rsid w:val="00C00EA5"/>
    <w:rsid w:val="00D3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524A-0191-4BD5-86B9-0B927680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3FB"/>
    <w:pPr>
      <w:keepNext/>
      <w:jc w:val="center"/>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3FB"/>
    <w:rPr>
      <w:rFonts w:ascii="Arial Narrow" w:eastAsia="Times New Roman" w:hAnsi="Arial Narrow" w:cs="Times New Roman"/>
      <w:b/>
      <w:bCs/>
      <w:szCs w:val="24"/>
    </w:rPr>
  </w:style>
  <w:style w:type="paragraph" w:styleId="BodyText">
    <w:name w:val="Body Text"/>
    <w:basedOn w:val="Normal"/>
    <w:link w:val="BodyTextChar"/>
    <w:rsid w:val="00AF03FB"/>
    <w:rPr>
      <w:rFonts w:ascii="Arial Narrow" w:hAnsi="Arial Narrow"/>
      <w:sz w:val="20"/>
    </w:rPr>
  </w:style>
  <w:style w:type="character" w:customStyle="1" w:styleId="BodyTextChar">
    <w:name w:val="Body Text Char"/>
    <w:basedOn w:val="DefaultParagraphFont"/>
    <w:link w:val="BodyText"/>
    <w:rsid w:val="00AF03FB"/>
    <w:rPr>
      <w:rFonts w:ascii="Arial Narrow" w:eastAsia="Times New Roman" w:hAnsi="Arial Narrow" w:cs="Times New Roman"/>
      <w:sz w:val="20"/>
      <w:szCs w:val="24"/>
    </w:rPr>
  </w:style>
  <w:style w:type="paragraph" w:styleId="BodyText2">
    <w:name w:val="Body Text 2"/>
    <w:basedOn w:val="Normal"/>
    <w:link w:val="BodyText2Char"/>
    <w:rsid w:val="00AF03FB"/>
    <w:rPr>
      <w:rFonts w:ascii="Arial Narrow" w:hAnsi="Arial Narrow"/>
      <w:sz w:val="22"/>
    </w:rPr>
  </w:style>
  <w:style w:type="character" w:customStyle="1" w:styleId="BodyText2Char">
    <w:name w:val="Body Text 2 Char"/>
    <w:basedOn w:val="DefaultParagraphFont"/>
    <w:link w:val="BodyText2"/>
    <w:rsid w:val="00AF03FB"/>
    <w:rPr>
      <w:rFonts w:ascii="Arial Narrow" w:eastAsia="Times New Roman" w:hAnsi="Arial Narrow" w:cs="Times New Roman"/>
      <w:szCs w:val="24"/>
    </w:rPr>
  </w:style>
  <w:style w:type="paragraph" w:styleId="ListParagraph">
    <w:name w:val="List Paragraph"/>
    <w:basedOn w:val="Normal"/>
    <w:uiPriority w:val="34"/>
    <w:qFormat/>
    <w:rsid w:val="0060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Quick</dc:creator>
  <cp:keywords/>
  <dc:description/>
  <cp:lastModifiedBy>Leandra Quick</cp:lastModifiedBy>
  <cp:revision>2</cp:revision>
  <dcterms:created xsi:type="dcterms:W3CDTF">2019-04-01T14:08:00Z</dcterms:created>
  <dcterms:modified xsi:type="dcterms:W3CDTF">2019-06-19T12:34:00Z</dcterms:modified>
</cp:coreProperties>
</file>